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9A54BF" w:rsidRPr="009B4F89">
        <w:trPr>
          <w:trHeight w:hRule="exact" w:val="1666"/>
        </w:trPr>
        <w:tc>
          <w:tcPr>
            <w:tcW w:w="426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9A54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54BF" w:rsidRPr="009B4F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A54BF" w:rsidRPr="009B4F89">
        <w:trPr>
          <w:trHeight w:hRule="exact" w:val="211"/>
        </w:trPr>
        <w:tc>
          <w:tcPr>
            <w:tcW w:w="426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</w:tr>
      <w:tr w:rsidR="009A54BF">
        <w:trPr>
          <w:trHeight w:hRule="exact" w:val="277"/>
        </w:trPr>
        <w:tc>
          <w:tcPr>
            <w:tcW w:w="426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54BF" w:rsidRPr="009B4F89">
        <w:trPr>
          <w:trHeight w:hRule="exact" w:val="972"/>
        </w:trPr>
        <w:tc>
          <w:tcPr>
            <w:tcW w:w="426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426" w:type="dxa"/>
          </w:tcPr>
          <w:p w:rsidR="009A54BF" w:rsidRDefault="009A54BF"/>
        </w:tc>
        <w:tc>
          <w:tcPr>
            <w:tcW w:w="1277" w:type="dxa"/>
          </w:tcPr>
          <w:p w:rsidR="009A54BF" w:rsidRDefault="009A54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A54BF" w:rsidRPr="009B4F89" w:rsidRDefault="009A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A54BF">
        <w:trPr>
          <w:trHeight w:hRule="exact" w:val="277"/>
        </w:trPr>
        <w:tc>
          <w:tcPr>
            <w:tcW w:w="426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A54BF">
        <w:trPr>
          <w:trHeight w:hRule="exact" w:val="277"/>
        </w:trPr>
        <w:tc>
          <w:tcPr>
            <w:tcW w:w="426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426" w:type="dxa"/>
          </w:tcPr>
          <w:p w:rsidR="009A54BF" w:rsidRDefault="009A54BF"/>
        </w:tc>
        <w:tc>
          <w:tcPr>
            <w:tcW w:w="1277" w:type="dxa"/>
          </w:tcPr>
          <w:p w:rsidR="009A54BF" w:rsidRDefault="009A54BF"/>
        </w:tc>
        <w:tc>
          <w:tcPr>
            <w:tcW w:w="993" w:type="dxa"/>
          </w:tcPr>
          <w:p w:rsidR="009A54BF" w:rsidRDefault="009A54BF"/>
        </w:tc>
        <w:tc>
          <w:tcPr>
            <w:tcW w:w="2836" w:type="dxa"/>
          </w:tcPr>
          <w:p w:rsidR="009A54BF" w:rsidRDefault="009A54BF"/>
        </w:tc>
      </w:tr>
      <w:tr w:rsidR="009A54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54BF">
        <w:trPr>
          <w:trHeight w:hRule="exact" w:val="1496"/>
        </w:trPr>
        <w:tc>
          <w:tcPr>
            <w:tcW w:w="426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9A54BF" w:rsidRDefault="009B4F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9A54BF" w:rsidRDefault="009A54BF"/>
        </w:tc>
      </w:tr>
      <w:tr w:rsidR="009A54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54BF" w:rsidRPr="009B4F89">
        <w:trPr>
          <w:trHeight w:hRule="exact" w:val="1125"/>
        </w:trPr>
        <w:tc>
          <w:tcPr>
            <w:tcW w:w="426" w:type="dxa"/>
          </w:tcPr>
          <w:p w:rsidR="009A54BF" w:rsidRDefault="009A54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54BF" w:rsidRPr="009B4F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A54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54BF" w:rsidRDefault="009A54BF"/>
        </w:tc>
        <w:tc>
          <w:tcPr>
            <w:tcW w:w="426" w:type="dxa"/>
          </w:tcPr>
          <w:p w:rsidR="009A54BF" w:rsidRDefault="009A54BF"/>
        </w:tc>
        <w:tc>
          <w:tcPr>
            <w:tcW w:w="1277" w:type="dxa"/>
          </w:tcPr>
          <w:p w:rsidR="009A54BF" w:rsidRDefault="009A54BF"/>
        </w:tc>
        <w:tc>
          <w:tcPr>
            <w:tcW w:w="993" w:type="dxa"/>
          </w:tcPr>
          <w:p w:rsidR="009A54BF" w:rsidRDefault="009A54BF"/>
        </w:tc>
        <w:tc>
          <w:tcPr>
            <w:tcW w:w="2836" w:type="dxa"/>
          </w:tcPr>
          <w:p w:rsidR="009A54BF" w:rsidRDefault="009A54BF"/>
        </w:tc>
      </w:tr>
      <w:tr w:rsidR="009A54BF">
        <w:trPr>
          <w:trHeight w:hRule="exact" w:val="155"/>
        </w:trPr>
        <w:tc>
          <w:tcPr>
            <w:tcW w:w="426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426" w:type="dxa"/>
          </w:tcPr>
          <w:p w:rsidR="009A54BF" w:rsidRDefault="009A54BF"/>
        </w:tc>
        <w:tc>
          <w:tcPr>
            <w:tcW w:w="1277" w:type="dxa"/>
          </w:tcPr>
          <w:p w:rsidR="009A54BF" w:rsidRDefault="009A54BF"/>
        </w:tc>
        <w:tc>
          <w:tcPr>
            <w:tcW w:w="993" w:type="dxa"/>
          </w:tcPr>
          <w:p w:rsidR="009A54BF" w:rsidRDefault="009A54BF"/>
        </w:tc>
        <w:tc>
          <w:tcPr>
            <w:tcW w:w="2836" w:type="dxa"/>
          </w:tcPr>
          <w:p w:rsidR="009A54BF" w:rsidRDefault="009A54BF"/>
        </w:tc>
      </w:tr>
      <w:tr w:rsidR="009A54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54BF" w:rsidRPr="009B4F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A54BF" w:rsidRPr="009B4F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A54BF">
            <w:pPr>
              <w:rPr>
                <w:lang w:val="ru-RU"/>
              </w:rPr>
            </w:pPr>
          </w:p>
        </w:tc>
      </w:tr>
      <w:tr w:rsidR="009A54BF" w:rsidRPr="009B4F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A54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A54BF">
        <w:trPr>
          <w:trHeight w:hRule="exact" w:val="2273"/>
        </w:trPr>
        <w:tc>
          <w:tcPr>
            <w:tcW w:w="426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1419" w:type="dxa"/>
          </w:tcPr>
          <w:p w:rsidR="009A54BF" w:rsidRDefault="009A54BF"/>
        </w:tc>
        <w:tc>
          <w:tcPr>
            <w:tcW w:w="710" w:type="dxa"/>
          </w:tcPr>
          <w:p w:rsidR="009A54BF" w:rsidRDefault="009A54BF"/>
        </w:tc>
        <w:tc>
          <w:tcPr>
            <w:tcW w:w="426" w:type="dxa"/>
          </w:tcPr>
          <w:p w:rsidR="009A54BF" w:rsidRDefault="009A54BF"/>
        </w:tc>
        <w:tc>
          <w:tcPr>
            <w:tcW w:w="1277" w:type="dxa"/>
          </w:tcPr>
          <w:p w:rsidR="009A54BF" w:rsidRDefault="009A54BF"/>
        </w:tc>
        <w:tc>
          <w:tcPr>
            <w:tcW w:w="993" w:type="dxa"/>
          </w:tcPr>
          <w:p w:rsidR="009A54BF" w:rsidRDefault="009A54BF"/>
        </w:tc>
        <w:tc>
          <w:tcPr>
            <w:tcW w:w="2836" w:type="dxa"/>
          </w:tcPr>
          <w:p w:rsidR="009A54BF" w:rsidRDefault="009A54BF"/>
        </w:tc>
      </w:tr>
      <w:tr w:rsidR="009A54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54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A54BF" w:rsidRPr="009B4F89" w:rsidRDefault="009A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A54BF" w:rsidRPr="009B4F89" w:rsidRDefault="009A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A54BF" w:rsidRDefault="009B4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54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A54BF" w:rsidRPr="009B4F89" w:rsidRDefault="009A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9A54BF" w:rsidRPr="009B4F89" w:rsidRDefault="009A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A54BF" w:rsidRPr="009B4F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A54BF" w:rsidRPr="009B4F89" w:rsidRDefault="009B4F89">
      <w:pPr>
        <w:rPr>
          <w:sz w:val="0"/>
          <w:szCs w:val="0"/>
          <w:lang w:val="ru-RU"/>
        </w:rPr>
      </w:pPr>
      <w:r w:rsidRPr="009B4F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54BF">
        <w:trPr>
          <w:trHeight w:hRule="exact" w:val="555"/>
        </w:trPr>
        <w:tc>
          <w:tcPr>
            <w:tcW w:w="9640" w:type="dxa"/>
          </w:tcPr>
          <w:p w:rsidR="009A54BF" w:rsidRDefault="009A54BF"/>
        </w:tc>
      </w:tr>
      <w:tr w:rsidR="009A54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54BF" w:rsidRDefault="009B4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4BF" w:rsidRPr="009B4F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54BF" w:rsidRPr="009B4F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взаимодействие участников образовательного процесса» в течение 2022/2023 учебного года: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A54BF" w:rsidRPr="009B4F89" w:rsidRDefault="009B4F89">
      <w:pPr>
        <w:rPr>
          <w:sz w:val="0"/>
          <w:szCs w:val="0"/>
          <w:lang w:val="ru-RU"/>
        </w:rPr>
      </w:pPr>
      <w:r w:rsidRPr="009B4F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4BF" w:rsidRPr="009B4F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A54BF" w:rsidRPr="009B4F8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«Психолого-педагогическое взаимодействие участников образовательного процесса».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54BF" w:rsidRPr="009B4F8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взаимодействие участников образовательного процесса»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54BF" w:rsidRPr="009B4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A5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A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9A54BF" w:rsidRPr="009B4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A54BF" w:rsidRPr="009B4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9A54BF" w:rsidRPr="009B4F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9A54BF" w:rsidRPr="009B4F89">
        <w:trPr>
          <w:trHeight w:hRule="exact" w:val="277"/>
        </w:trPr>
        <w:tc>
          <w:tcPr>
            <w:tcW w:w="964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</w:tr>
      <w:tr w:rsidR="009A54BF" w:rsidRPr="009B4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9A5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A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54BF" w:rsidRPr="009B4F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9A54BF" w:rsidRPr="009B4F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9A54BF" w:rsidRPr="009B4F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</w:tbl>
    <w:p w:rsidR="009A54BF" w:rsidRPr="009B4F89" w:rsidRDefault="009B4F89">
      <w:pPr>
        <w:rPr>
          <w:sz w:val="0"/>
          <w:szCs w:val="0"/>
          <w:lang w:val="ru-RU"/>
        </w:rPr>
      </w:pPr>
      <w:r w:rsidRPr="009B4F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A54BF" w:rsidRPr="009B4F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9A54BF" w:rsidRPr="009B4F89">
        <w:trPr>
          <w:trHeight w:hRule="exact" w:val="277"/>
        </w:trPr>
        <w:tc>
          <w:tcPr>
            <w:tcW w:w="397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</w:tr>
      <w:tr w:rsidR="009A54BF" w:rsidRPr="009B4F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A54B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A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54BF" w:rsidRPr="009B4F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9A54BF" w:rsidRPr="009B4F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9A54BF" w:rsidRPr="009B4F89">
        <w:trPr>
          <w:trHeight w:hRule="exact" w:val="416"/>
        </w:trPr>
        <w:tc>
          <w:tcPr>
            <w:tcW w:w="397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</w:tr>
      <w:tr w:rsidR="009A54BF" w:rsidRPr="009B4F8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A54BF" w:rsidRPr="009B4F8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A5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«Психолого-педагогическое взаимодействие участников образовательного процесса»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A54BF" w:rsidRPr="009B4F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A54B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Default="009A54BF"/>
        </w:tc>
      </w:tr>
      <w:tr w:rsidR="009A54BF" w:rsidRPr="009B4F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Pr="009B4F89" w:rsidRDefault="009A54BF">
            <w:pPr>
              <w:rPr>
                <w:lang w:val="ru-RU"/>
              </w:rPr>
            </w:pPr>
          </w:p>
        </w:tc>
      </w:tr>
      <w:tr w:rsidR="009A54B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Pr="009B4F89" w:rsidRDefault="009B4F89">
            <w:pPr>
              <w:spacing w:after="0" w:line="240" w:lineRule="auto"/>
              <w:jc w:val="center"/>
              <w:rPr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Default="009B4F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ПК-6</w:t>
            </w:r>
          </w:p>
        </w:tc>
      </w:tr>
      <w:tr w:rsidR="009A54BF" w:rsidRPr="009B4F8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54B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54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A54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54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4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54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54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A54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4BF">
        <w:trPr>
          <w:trHeight w:hRule="exact" w:val="416"/>
        </w:trPr>
        <w:tc>
          <w:tcPr>
            <w:tcW w:w="3970" w:type="dxa"/>
          </w:tcPr>
          <w:p w:rsidR="009A54BF" w:rsidRDefault="009A54BF"/>
        </w:tc>
        <w:tc>
          <w:tcPr>
            <w:tcW w:w="3828" w:type="dxa"/>
          </w:tcPr>
          <w:p w:rsidR="009A54BF" w:rsidRDefault="009A54BF"/>
        </w:tc>
        <w:tc>
          <w:tcPr>
            <w:tcW w:w="852" w:type="dxa"/>
          </w:tcPr>
          <w:p w:rsidR="009A54BF" w:rsidRDefault="009A54BF"/>
        </w:tc>
        <w:tc>
          <w:tcPr>
            <w:tcW w:w="993" w:type="dxa"/>
          </w:tcPr>
          <w:p w:rsidR="009A54BF" w:rsidRDefault="009A54BF"/>
        </w:tc>
      </w:tr>
      <w:tr w:rsidR="009A54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</w:tbl>
    <w:p w:rsidR="009A54BF" w:rsidRDefault="009B4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54B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A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54BF" w:rsidRPr="009B4F89" w:rsidRDefault="009A5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54BF">
        <w:trPr>
          <w:trHeight w:hRule="exact" w:val="416"/>
        </w:trPr>
        <w:tc>
          <w:tcPr>
            <w:tcW w:w="5671" w:type="dxa"/>
          </w:tcPr>
          <w:p w:rsidR="009A54BF" w:rsidRDefault="009A54BF"/>
        </w:tc>
        <w:tc>
          <w:tcPr>
            <w:tcW w:w="1702" w:type="dxa"/>
          </w:tcPr>
          <w:p w:rsidR="009A54BF" w:rsidRDefault="009A54BF"/>
        </w:tc>
        <w:tc>
          <w:tcPr>
            <w:tcW w:w="1135" w:type="dxa"/>
          </w:tcPr>
          <w:p w:rsidR="009A54BF" w:rsidRDefault="009A54BF"/>
        </w:tc>
        <w:tc>
          <w:tcPr>
            <w:tcW w:w="1135" w:type="dxa"/>
          </w:tcPr>
          <w:p w:rsidR="009A54BF" w:rsidRDefault="009A54BF"/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54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4BF" w:rsidRDefault="009A54BF"/>
        </w:tc>
      </w:tr>
      <w:tr w:rsidR="009A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54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54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4BF" w:rsidRDefault="009A54BF"/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стили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стили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4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4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A54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A54BF" w:rsidRPr="009B4F89">
        <w:trPr>
          <w:trHeight w:hRule="exact" w:val="6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A5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9A54BF" w:rsidRPr="009B4F89" w:rsidRDefault="009B4F89">
      <w:pPr>
        <w:rPr>
          <w:sz w:val="0"/>
          <w:szCs w:val="0"/>
          <w:lang w:val="ru-RU"/>
        </w:rPr>
      </w:pPr>
      <w:r w:rsidRPr="009B4F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4BF" w:rsidRPr="009B4F89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5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A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5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54BF" w:rsidRPr="009B4F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</w:tr>
      <w:tr w:rsidR="009A54BF" w:rsidRPr="009B4F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психологии. Понятие отношений. Понятие и определение общения.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общения.</w:t>
            </w:r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</w:tr>
      <w:tr w:rsidR="009A54BF">
        <w:trPr>
          <w:trHeight w:hRule="exact" w:val="1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общения. Предмет социальной психологии отношении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психологии отношении и общения. Функции социальной психологии</w:t>
            </w:r>
          </w:p>
        </w:tc>
      </w:tr>
    </w:tbl>
    <w:p w:rsidR="009A54BF" w:rsidRDefault="009B4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4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отношении и</w:t>
            </w:r>
          </w:p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</w:tr>
      <w:tr w:rsidR="009A5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стили общения</w:t>
            </w:r>
          </w:p>
        </w:tc>
      </w:tr>
      <w:tr w:rsidR="009A54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общения. Функции общения. Виды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общения.</w:t>
            </w:r>
          </w:p>
        </w:tc>
      </w:tr>
      <w:tr w:rsidR="009A5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Гендерные отношения</w:t>
            </w:r>
          </w:p>
        </w:tc>
      </w:tr>
      <w:tr w:rsidR="009A54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понятие гендерных отношений. Гендерные отношения в современной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интерпретации. Гендерные представления. Гендерные установки. Гендерная идентичность.</w:t>
            </w:r>
          </w:p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обусловливающие гендерную идентичность.</w:t>
            </w:r>
          </w:p>
        </w:tc>
      </w:tr>
      <w:tr w:rsidR="009A5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общении</w:t>
            </w:r>
          </w:p>
        </w:tc>
      </w:tr>
      <w:tr w:rsidR="009A54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виды, структура конфликта. Причины возникновения конфликта.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конфликтной ситуации. Теории конфликта.</w:t>
            </w:r>
          </w:p>
        </w:tc>
      </w:tr>
      <w:tr w:rsidR="009A54BF" w:rsidRPr="009B4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</w:tr>
      <w:tr w:rsidR="009A54BF" w:rsidRPr="009B4F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эффективного делового общения. Барьеры в общении и пути их преодоления в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 Конфликтность и барьеры в общении. Поведенческие барьеры. Причины нарушения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способы их преодоления</w:t>
            </w:r>
          </w:p>
        </w:tc>
      </w:tr>
      <w:tr w:rsidR="009A5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</w:tr>
      <w:tr w:rsidR="009A54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взаимодействие. Межличностные контакты. Межличностная</w:t>
            </w:r>
          </w:p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мифы</w:t>
            </w:r>
          </w:p>
        </w:tc>
      </w:tr>
      <w:tr w:rsidR="009A5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A54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общении</w:t>
            </w:r>
          </w:p>
        </w:tc>
      </w:tr>
      <w:tr w:rsidR="009A54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виды, структура конфликта. Причины возникновения конфликта.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конфликтной ситуации. Теории конфликта.</w:t>
            </w:r>
          </w:p>
        </w:tc>
      </w:tr>
      <w:tr w:rsidR="009A54BF" w:rsidRPr="009B4F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</w:tr>
      <w:tr w:rsidR="009A54BF" w:rsidRPr="009B4F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эффективного делового общения. Барьеры в общении и пути их преодоления в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 Конфликтность и барьеры в общении. Поведенческие барьеры. Причины нарушения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способы их преодоления</w:t>
            </w:r>
          </w:p>
        </w:tc>
      </w:tr>
      <w:tr w:rsidR="009A5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A54BF" w:rsidRPr="009B4F8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</w:tr>
      <w:tr w:rsidR="009A54BF" w:rsidRPr="009B4F89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психологии. Понятие отношений. Понятие и определение общения.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общения.</w:t>
            </w:r>
          </w:p>
        </w:tc>
      </w:tr>
      <w:tr w:rsidR="009A54BF" w:rsidRPr="009B4F8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</w:tr>
      <w:tr w:rsidR="009A54B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общения. Предмет социальной психологии отношении и общения. Методы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психологии отношении и общения. Функции социальной психологии отношении и</w:t>
            </w: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</w:tr>
      <w:tr w:rsidR="009A54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стили общения</w:t>
            </w:r>
          </w:p>
        </w:tc>
      </w:tr>
      <w:tr w:rsidR="009A54B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общения. Функции общения. Виды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общения.</w:t>
            </w:r>
          </w:p>
        </w:tc>
      </w:tr>
      <w:tr w:rsidR="009A54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Гендерные отношения</w:t>
            </w:r>
          </w:p>
        </w:tc>
      </w:tr>
      <w:tr w:rsidR="009A54B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понятие гендерных отношений. Гендерные отношения в современной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интерпретации. Гендерные представления. Гендерные установки. Гендерная идентичность.</w:t>
            </w: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обусловливающие гендерную идентичность.</w:t>
            </w:r>
          </w:p>
        </w:tc>
      </w:tr>
      <w:tr w:rsidR="009A54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</w:tr>
    </w:tbl>
    <w:p w:rsidR="009A54BF" w:rsidRDefault="009B4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54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Межличностное взаимодействие. Межличностные контакты. Межличностная</w:t>
            </w: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мифы</w:t>
            </w:r>
          </w:p>
        </w:tc>
      </w:tr>
      <w:tr w:rsidR="009A54BF" w:rsidRPr="009B4F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A5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54BF" w:rsidRPr="009B4F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взаимодействие участников образовательного процесса» / Довгань О.В.. – Омск: Изд-во Омской гуманитарной академии, 2022.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54B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54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4F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D3E65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9A54BF" w:rsidRPr="009B4F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4F89">
              <w:rPr>
                <w:lang w:val="ru-RU"/>
              </w:rPr>
              <w:t xml:space="preserve"> </w:t>
            </w:r>
            <w:hyperlink r:id="rId5" w:history="1">
              <w:r w:rsidR="000D3E65">
                <w:rPr>
                  <w:rStyle w:val="a3"/>
                  <w:lang w:val="ru-RU"/>
                </w:rPr>
                <w:t>https://www.biblio-online.ru/bcode/413048</w:t>
              </w:r>
            </w:hyperlink>
            <w:r w:rsidRPr="009B4F89">
              <w:rPr>
                <w:lang w:val="ru-RU"/>
              </w:rPr>
              <w:t xml:space="preserve"> </w:t>
            </w:r>
          </w:p>
        </w:tc>
      </w:tr>
      <w:tr w:rsidR="009A54BF" w:rsidRPr="009B4F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Крысько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978-5-9916-2588-3.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4F89">
              <w:rPr>
                <w:lang w:val="ru-RU"/>
              </w:rPr>
              <w:t xml:space="preserve"> </w:t>
            </w:r>
            <w:hyperlink r:id="rId6" w:history="1">
              <w:r w:rsidR="000D3E65">
                <w:rPr>
                  <w:rStyle w:val="a3"/>
                  <w:lang w:val="ru-RU"/>
                </w:rPr>
                <w:t>https://urait.ru/bcode/426133</w:t>
              </w:r>
            </w:hyperlink>
            <w:r w:rsidRPr="009B4F89">
              <w:rPr>
                <w:lang w:val="ru-RU"/>
              </w:rPr>
              <w:t xml:space="preserve"> </w:t>
            </w:r>
          </w:p>
        </w:tc>
      </w:tr>
      <w:tr w:rsidR="009A54BF">
        <w:trPr>
          <w:trHeight w:hRule="exact" w:val="304"/>
        </w:trPr>
        <w:tc>
          <w:tcPr>
            <w:tcW w:w="285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54BF" w:rsidRPr="009B4F8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4F89">
              <w:rPr>
                <w:lang w:val="ru-RU"/>
              </w:rPr>
              <w:t xml:space="preserve"> </w:t>
            </w:r>
            <w:hyperlink r:id="rId7" w:history="1">
              <w:r w:rsidR="000D3E65">
                <w:rPr>
                  <w:rStyle w:val="a3"/>
                  <w:lang w:val="ru-RU"/>
                </w:rPr>
                <w:t>https://www.biblio-online.ru/bcode/401406</w:t>
              </w:r>
            </w:hyperlink>
            <w:r w:rsidRPr="009B4F89">
              <w:rPr>
                <w:lang w:val="ru-RU"/>
              </w:rPr>
              <w:t xml:space="preserve"> </w:t>
            </w:r>
          </w:p>
        </w:tc>
      </w:tr>
      <w:tr w:rsidR="009A54BF" w:rsidRPr="009B4F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9B4F89">
              <w:rPr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4F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4F89">
              <w:rPr>
                <w:lang w:val="ru-RU"/>
              </w:rPr>
              <w:t xml:space="preserve"> </w:t>
            </w:r>
            <w:hyperlink r:id="rId8" w:history="1">
              <w:r w:rsidR="000D3E65">
                <w:rPr>
                  <w:rStyle w:val="a3"/>
                  <w:lang w:val="ru-RU"/>
                </w:rPr>
                <w:t>https://urait.ru/bcode/426007</w:t>
              </w:r>
            </w:hyperlink>
            <w:r w:rsidRPr="009B4F89">
              <w:rPr>
                <w:lang w:val="ru-RU"/>
              </w:rPr>
              <w:t xml:space="preserve"> </w:t>
            </w:r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A54BF" w:rsidRPr="009B4F89">
        <w:trPr>
          <w:trHeight w:hRule="exact" w:val="27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06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A54BF" w:rsidRPr="009B4F89" w:rsidRDefault="009B4F89">
      <w:pPr>
        <w:rPr>
          <w:sz w:val="0"/>
          <w:szCs w:val="0"/>
          <w:lang w:val="ru-RU"/>
        </w:rPr>
      </w:pPr>
      <w:r w:rsidRPr="009B4F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4BF" w:rsidRPr="009B4F8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A54BF" w:rsidRPr="009B4F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A54BF" w:rsidRPr="009B4F89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A54BF" w:rsidRPr="009B4F89" w:rsidRDefault="009B4F89">
      <w:pPr>
        <w:rPr>
          <w:sz w:val="0"/>
          <w:szCs w:val="0"/>
          <w:lang w:val="ru-RU"/>
        </w:rPr>
      </w:pPr>
      <w:r w:rsidRPr="009B4F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4BF" w:rsidRPr="009B4F89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A54BF" w:rsidRPr="009B4F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A54BF" w:rsidRPr="009B4F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A54BF" w:rsidRPr="009B4F89" w:rsidRDefault="009A5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54BF" w:rsidRDefault="009B4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A54BF" w:rsidRPr="009B4F89" w:rsidRDefault="009A5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54BF" w:rsidRPr="009B4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806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A54BF" w:rsidRPr="009B4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806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A54BF" w:rsidRPr="009B4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A54BF" w:rsidRPr="009B4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A54BF" w:rsidRPr="009B4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A5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A54BF" w:rsidRPr="009B4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A54BF" w:rsidRPr="009B4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0D3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A54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Default="009B4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A54BF" w:rsidRPr="009B4F89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A54BF" w:rsidRPr="009B4F89" w:rsidRDefault="009B4F89">
      <w:pPr>
        <w:rPr>
          <w:sz w:val="0"/>
          <w:szCs w:val="0"/>
          <w:lang w:val="ru-RU"/>
        </w:rPr>
      </w:pPr>
      <w:r w:rsidRPr="009B4F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4BF" w:rsidRPr="009B4F8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A54BF" w:rsidRPr="009B4F89">
        <w:trPr>
          <w:trHeight w:hRule="exact" w:val="277"/>
        </w:trPr>
        <w:tc>
          <w:tcPr>
            <w:tcW w:w="9640" w:type="dxa"/>
          </w:tcPr>
          <w:p w:rsidR="009A54BF" w:rsidRPr="009B4F89" w:rsidRDefault="009A54BF">
            <w:pPr>
              <w:rPr>
                <w:lang w:val="ru-RU"/>
              </w:rPr>
            </w:pPr>
          </w:p>
        </w:tc>
      </w:tr>
      <w:tr w:rsidR="009A54BF" w:rsidRPr="009B4F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54BF" w:rsidRPr="009B4F89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A54BF" w:rsidRPr="009B4F89" w:rsidRDefault="009B4F89">
      <w:pPr>
        <w:rPr>
          <w:sz w:val="0"/>
          <w:szCs w:val="0"/>
          <w:lang w:val="ru-RU"/>
        </w:rPr>
      </w:pPr>
      <w:r w:rsidRPr="009B4F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4BF" w:rsidRPr="009B4F8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06F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A54BF" w:rsidRPr="009B4F89" w:rsidRDefault="009B4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4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A54BF" w:rsidRPr="009B4F89" w:rsidRDefault="009A54BF">
      <w:pPr>
        <w:rPr>
          <w:lang w:val="ru-RU"/>
        </w:rPr>
      </w:pPr>
    </w:p>
    <w:sectPr w:rsidR="009A54BF" w:rsidRPr="009B4F89" w:rsidSect="009A54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3E65"/>
    <w:rsid w:val="001F0BC7"/>
    <w:rsid w:val="00806FD0"/>
    <w:rsid w:val="009A54BF"/>
    <w:rsid w:val="009B4F89"/>
    <w:rsid w:val="00D02F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F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00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0140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3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1304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30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5988</Words>
  <Characters>34138</Characters>
  <Application>Microsoft Office Word</Application>
  <DocSecurity>0</DocSecurity>
  <Lines>284</Lines>
  <Paragraphs>80</Paragraphs>
  <ScaleCrop>false</ScaleCrop>
  <Company/>
  <LinksUpToDate>false</LinksUpToDate>
  <CharactersWithSpaces>40046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(ПО)(22)_plx_Психолого-педагогическое взаимодействие участников образовательного процесса</dc:title>
  <dc:creator>FastReport.NET</dc:creator>
  <cp:lastModifiedBy>Mark Bernstorf</cp:lastModifiedBy>
  <cp:revision>5</cp:revision>
  <dcterms:created xsi:type="dcterms:W3CDTF">2022-05-05T17:16:00Z</dcterms:created>
  <dcterms:modified xsi:type="dcterms:W3CDTF">2022-11-13T15:25:00Z</dcterms:modified>
</cp:coreProperties>
</file>